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54" w:rsidRDefault="00483354" w:rsidP="00483354">
      <w:pPr>
        <w:pStyle w:val="Web"/>
        <w:shd w:val="clear" w:color="auto" w:fill="FFFFFF"/>
        <w:spacing w:before="0" w:beforeAutospacing="0" w:after="150" w:afterAutospacing="0"/>
        <w:jc w:val="center"/>
        <w:rPr>
          <w:rFonts w:ascii="微軟正黑體" w:eastAsia="微軟正黑體" w:hAnsi="微軟正黑體"/>
          <w:color w:val="373737"/>
          <w:sz w:val="21"/>
          <w:szCs w:val="21"/>
        </w:rPr>
      </w:pPr>
      <w:r>
        <w:rPr>
          <w:rFonts w:ascii="Times New Roman" w:eastAsia="細明體" w:hAnsi="Times New Roman" w:cs="Times New Roman"/>
          <w:b/>
          <w:bCs/>
          <w:color w:val="373737"/>
          <w:sz w:val="36"/>
          <w:szCs w:val="36"/>
        </w:rPr>
        <w:t>FULL-TIME FACULTY POSITIONS</w:t>
      </w:r>
    </w:p>
    <w:p w:rsidR="00483354" w:rsidRDefault="00483354" w:rsidP="00483354">
      <w:pPr>
        <w:pStyle w:val="Web"/>
        <w:shd w:val="clear" w:color="auto" w:fill="FFFFFF"/>
        <w:spacing w:before="0" w:beforeAutospacing="0" w:after="150" w:afterAutospacing="0"/>
        <w:jc w:val="center"/>
        <w:rPr>
          <w:rFonts w:ascii="微軟正黑體" w:eastAsia="微軟正黑體" w:hAnsi="微軟正黑體"/>
          <w:color w:val="373737"/>
          <w:sz w:val="21"/>
          <w:szCs w:val="21"/>
        </w:rPr>
      </w:pPr>
      <w:r>
        <w:rPr>
          <w:rFonts w:ascii="Times New Roman" w:eastAsia="細明體" w:hAnsi="Times New Roman" w:cs="Times New Roman"/>
          <w:b/>
          <w:bCs/>
          <w:color w:val="373737"/>
          <w:sz w:val="32"/>
          <w:szCs w:val="32"/>
        </w:rPr>
        <w:t>Department of Computer Science</w:t>
      </w:r>
    </w:p>
    <w:p w:rsidR="00483354" w:rsidRDefault="00483354" w:rsidP="00483354">
      <w:pPr>
        <w:pStyle w:val="Web"/>
        <w:shd w:val="clear" w:color="auto" w:fill="FFFFFF"/>
        <w:spacing w:before="0" w:beforeAutospacing="0" w:after="150" w:afterAutospacing="0"/>
        <w:jc w:val="center"/>
        <w:rPr>
          <w:rFonts w:ascii="微軟正黑體" w:eastAsia="微軟正黑體" w:hAnsi="微軟正黑體"/>
          <w:color w:val="373737"/>
          <w:sz w:val="21"/>
          <w:szCs w:val="21"/>
        </w:rPr>
      </w:pPr>
      <w:r>
        <w:rPr>
          <w:rFonts w:ascii="Times New Roman" w:eastAsia="細明體" w:hAnsi="Times New Roman" w:cs="Times New Roman"/>
          <w:b/>
          <w:bCs/>
          <w:color w:val="373737"/>
          <w:sz w:val="32"/>
          <w:szCs w:val="32"/>
        </w:rPr>
        <w:t>National Tsing Hua University, Taiwan</w:t>
      </w:r>
    </w:p>
    <w:p w:rsidR="00483354" w:rsidRDefault="00483354" w:rsidP="00483354">
      <w:pPr>
        <w:pStyle w:val="Web"/>
        <w:shd w:val="clear" w:color="auto" w:fill="FFFFFF"/>
        <w:spacing w:before="0" w:beforeAutospacing="0" w:after="165" w:afterAutospacing="0"/>
        <w:rPr>
          <w:rFonts w:ascii="微軟正黑體" w:eastAsia="微軟正黑體" w:hAnsi="微軟正黑體"/>
          <w:color w:val="373737"/>
          <w:sz w:val="21"/>
          <w:szCs w:val="21"/>
        </w:rPr>
      </w:pPr>
      <w:r>
        <w:rPr>
          <w:rFonts w:ascii="Times New Roman" w:eastAsia="細明體" w:hAnsi="Times New Roman" w:cs="Times New Roman"/>
          <w:b/>
          <w:bCs/>
          <w:color w:val="FF0000"/>
          <w:shd w:val="clear" w:color="auto" w:fill="FFFFFF"/>
        </w:rPr>
        <w:t xml:space="preserve">The deadline for application is </w:t>
      </w:r>
      <w:r w:rsidR="00F30544">
        <w:rPr>
          <w:rFonts w:ascii="Times New Roman" w:eastAsia="細明體" w:hAnsi="Times New Roman" w:cs="Times New Roman"/>
          <w:b/>
          <w:bCs/>
          <w:color w:val="FF0000"/>
          <w:shd w:val="clear" w:color="auto" w:fill="FFFFFF"/>
        </w:rPr>
        <w:t>June 30, 2022</w:t>
      </w:r>
      <w:bookmarkStart w:id="0" w:name="_GoBack"/>
      <w:bookmarkEnd w:id="0"/>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 </w:t>
      </w:r>
      <w:r w:rsidR="00D42F46">
        <w:rPr>
          <w:rFonts w:ascii="Times New Roman" w:eastAsia="細明體" w:hAnsi="Times New Roman" w:cs="Times New Roman"/>
          <w:color w:val="373737"/>
        </w:rPr>
        <w:t xml:space="preserve"> </w:t>
      </w:r>
      <w:r w:rsidR="00D42F46" w:rsidRPr="00D42F46">
        <w:rPr>
          <w:rFonts w:ascii="Times New Roman" w:eastAsia="細明體" w:hAnsi="Times New Roman" w:cs="Times New Roman"/>
          <w:color w:val="373737"/>
        </w:rPr>
        <w:t>Department of Computer Science, National Tsing Hua University (NTHU-CS), Hsinchu, Taiwan, R.O.C., invites applications for 3 faculty positions at information security department. Applicants should have a Ph.D. in computer science, computer engineering, electrical engineering or a related field. Candidates need to have practical experience in computer attack &amp; defense and publications related to information security that are accepted by conferences or journals. Candidates cannot have a full-time faculty position in public or private universities and academic research institutions when applying for our faculty position. Candidates who want to apply for this position, please note “apply for information security faculty position” with the documents.</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  The NTHU-CS department currently has 43 faculty members and an enrollment of 510 graduate and 550 undergraduate students. The department is internationally known for its excellence in research and teaching. We have close collaborations with world-leading universities and research institutes. The university is located near the Hsinchu Science-Based Industrial Park, which drives Taiwan's high-tech industries. The department enjoys strong support from many companies in the Industrial Park and our alumni on research and training.</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b/>
          <w:bCs/>
          <w:color w:val="373737"/>
        </w:rPr>
        <w:t>Candidates please send applications including:</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1. curriculum vita including publication list, research interests, and teaching interests,</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2. diplomas and transcripts of undergraduate and graduate school,</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3. copies of THREE most representative publications,</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4. at least THREE letters of recommendation (sent directly by the referees),</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5. research interests and teaching areas.</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to Chairman</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Department of Computer Science</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National Tsing Hua University</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000000"/>
        </w:rPr>
        <w:lastRenderedPageBreak/>
        <w:t>No. 101, Section 2, Kuang-Fu Road, Hsinchu, Taiwan 30013, R.O.C.</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e-mail: </w:t>
      </w:r>
      <w:hyperlink r:id="rId6" w:history="1">
        <w:r>
          <w:rPr>
            <w:rStyle w:val="a3"/>
            <w:rFonts w:ascii="Times New Roman" w:eastAsia="細明體" w:hAnsi="Times New Roman" w:cs="Times New Roman"/>
          </w:rPr>
          <w:t>recruit@cs.nthu.edu.tw</w:t>
        </w:r>
      </w:hyperlink>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Fax: +886-3-573-1201</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373737"/>
        </w:rPr>
        <w:t>NTHU-CS Home Page: </w:t>
      </w:r>
      <w:hyperlink r:id="rId7" w:history="1">
        <w:r>
          <w:rPr>
            <w:rStyle w:val="a3"/>
            <w:rFonts w:ascii="Times New Roman" w:eastAsia="細明體" w:hAnsi="Times New Roman" w:cs="Times New Roman"/>
          </w:rPr>
          <w:t>http://www.cs.nthu.edu.tw</w:t>
        </w:r>
      </w:hyperlink>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000000"/>
        </w:rPr>
        <w:t>Note:</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000000"/>
        </w:rPr>
        <w:t>If the application is submitted before June 30th, the starting day of employment will be on February 1st in the following year.</w:t>
      </w:r>
    </w:p>
    <w:p w:rsidR="00483354" w:rsidRDefault="00483354" w:rsidP="00483354">
      <w:pPr>
        <w:pStyle w:val="Web"/>
        <w:shd w:val="clear" w:color="auto" w:fill="FFFFFF"/>
        <w:spacing w:before="0" w:beforeAutospacing="0" w:after="150" w:afterAutospacing="0"/>
        <w:jc w:val="both"/>
        <w:rPr>
          <w:rFonts w:ascii="微軟正黑體" w:eastAsia="微軟正黑體" w:hAnsi="微軟正黑體"/>
          <w:color w:val="373737"/>
          <w:sz w:val="21"/>
          <w:szCs w:val="21"/>
        </w:rPr>
      </w:pPr>
      <w:r>
        <w:rPr>
          <w:rFonts w:ascii="Times New Roman" w:eastAsia="細明體" w:hAnsi="Times New Roman" w:cs="Times New Roman"/>
          <w:color w:val="000000"/>
        </w:rPr>
        <w:t>If the application is submitted before December 31th, the starting day of employment will be on August 1st in the following year. </w:t>
      </w:r>
    </w:p>
    <w:p w:rsidR="00AA4E8D" w:rsidRPr="00483354" w:rsidRDefault="004142B8"/>
    <w:sectPr w:rsidR="00AA4E8D" w:rsidRPr="004833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B8" w:rsidRDefault="004142B8" w:rsidP="00070568">
      <w:r>
        <w:separator/>
      </w:r>
    </w:p>
  </w:endnote>
  <w:endnote w:type="continuationSeparator" w:id="0">
    <w:p w:rsidR="004142B8" w:rsidRDefault="004142B8" w:rsidP="0007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B8" w:rsidRDefault="004142B8" w:rsidP="00070568">
      <w:r>
        <w:separator/>
      </w:r>
    </w:p>
  </w:footnote>
  <w:footnote w:type="continuationSeparator" w:id="0">
    <w:p w:rsidR="004142B8" w:rsidRDefault="004142B8" w:rsidP="00070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54"/>
    <w:rsid w:val="00070568"/>
    <w:rsid w:val="0015018F"/>
    <w:rsid w:val="00151E7C"/>
    <w:rsid w:val="0034511D"/>
    <w:rsid w:val="004142B8"/>
    <w:rsid w:val="00483354"/>
    <w:rsid w:val="00D42F46"/>
    <w:rsid w:val="00E15FBC"/>
    <w:rsid w:val="00F30544"/>
    <w:rsid w:val="00F30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26A16D-423A-4E5C-86FD-C69FB75D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3354"/>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83354"/>
    <w:rPr>
      <w:color w:val="0000FF"/>
      <w:u w:val="single"/>
    </w:rPr>
  </w:style>
  <w:style w:type="paragraph" w:styleId="a4">
    <w:name w:val="header"/>
    <w:basedOn w:val="a"/>
    <w:link w:val="a5"/>
    <w:uiPriority w:val="99"/>
    <w:unhideWhenUsed/>
    <w:rsid w:val="00070568"/>
    <w:pPr>
      <w:tabs>
        <w:tab w:val="center" w:pos="4153"/>
        <w:tab w:val="right" w:pos="8306"/>
      </w:tabs>
      <w:snapToGrid w:val="0"/>
    </w:pPr>
    <w:rPr>
      <w:sz w:val="20"/>
      <w:szCs w:val="20"/>
    </w:rPr>
  </w:style>
  <w:style w:type="character" w:customStyle="1" w:styleId="a5">
    <w:name w:val="頁首 字元"/>
    <w:basedOn w:val="a0"/>
    <w:link w:val="a4"/>
    <w:uiPriority w:val="99"/>
    <w:rsid w:val="00070568"/>
    <w:rPr>
      <w:sz w:val="20"/>
      <w:szCs w:val="20"/>
    </w:rPr>
  </w:style>
  <w:style w:type="paragraph" w:styleId="a6">
    <w:name w:val="footer"/>
    <w:basedOn w:val="a"/>
    <w:link w:val="a7"/>
    <w:uiPriority w:val="99"/>
    <w:unhideWhenUsed/>
    <w:rsid w:val="00070568"/>
    <w:pPr>
      <w:tabs>
        <w:tab w:val="center" w:pos="4153"/>
        <w:tab w:val="right" w:pos="8306"/>
      </w:tabs>
      <w:snapToGrid w:val="0"/>
    </w:pPr>
    <w:rPr>
      <w:sz w:val="20"/>
      <w:szCs w:val="20"/>
    </w:rPr>
  </w:style>
  <w:style w:type="character" w:customStyle="1" w:styleId="a7">
    <w:name w:val="頁尾 字元"/>
    <w:basedOn w:val="a0"/>
    <w:link w:val="a6"/>
    <w:uiPriority w:val="99"/>
    <w:rsid w:val="000705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nth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cs.nth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2021-11-18T05:11:00Z</dcterms:created>
  <dcterms:modified xsi:type="dcterms:W3CDTF">2021-12-29T02:49:00Z</dcterms:modified>
</cp:coreProperties>
</file>